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AD2538F"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265126">
        <w:rPr>
          <w:rFonts w:ascii="Times New Roman" w:eastAsia="Times New Roman" w:hAnsi="Times New Roman"/>
          <w:b/>
          <w:smallCaps/>
          <w:sz w:val="24"/>
          <w:szCs w:val="24"/>
        </w:rPr>
        <w:t>Big Time Rush</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32F55FD0"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265126">
        <w:rPr>
          <w:rFonts w:ascii="Times New Roman" w:eastAsia="Times New Roman" w:hAnsi="Times New Roman"/>
          <w:b/>
          <w:sz w:val="24"/>
          <w:szCs w:val="24"/>
        </w:rPr>
        <w:t>Big Time Rush</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34D28441"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AD6F80">
        <w:rPr>
          <w:rFonts w:ascii="Times New Roman" w:eastAsia="Times New Roman" w:hAnsi="Times New Roman"/>
          <w:b/>
          <w:bCs/>
          <w:sz w:val="24"/>
          <w:szCs w:val="24"/>
        </w:rPr>
        <w:t>February 6</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 xml:space="preserve">m ET through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AD6F80">
        <w:rPr>
          <w:rFonts w:ascii="Times New Roman" w:eastAsia="Times New Roman" w:hAnsi="Times New Roman"/>
          <w:b/>
          <w:bCs/>
          <w:sz w:val="24"/>
          <w:szCs w:val="24"/>
        </w:rPr>
        <w:t>February 10</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10FF0529"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65126">
        <w:rPr>
          <w:rFonts w:ascii="Times New Roman" w:eastAsia="Times New Roman" w:hAnsi="Times New Roman"/>
          <w:b/>
          <w:sz w:val="24"/>
          <w:szCs w:val="24"/>
        </w:rPr>
        <w:t>12</w:t>
      </w:r>
      <w:r w:rsidR="00F464C2">
        <w:rPr>
          <w:rFonts w:ascii="Times New Roman" w:eastAsia="Times New Roman" w:hAnsi="Times New Roman"/>
          <w:b/>
          <w:sz w:val="24"/>
          <w:szCs w:val="24"/>
        </w:rPr>
        <w:t>:10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3FF05CB3"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265126">
        <w:rPr>
          <w:rFonts w:ascii="Times New Roman" w:eastAsia="Times New Roman" w:hAnsi="Times New Roman"/>
          <w:i/>
          <w:iCs/>
          <w:sz w:val="24"/>
          <w:szCs w:val="24"/>
        </w:rPr>
        <w:t>Big Time Rush</w:t>
      </w:r>
      <w:r w:rsidR="00213836">
        <w:rPr>
          <w:rFonts w:ascii="Times New Roman" w:eastAsia="Times New Roman" w:hAnsi="Times New Roman"/>
          <w:sz w:val="24"/>
          <w:szCs w:val="24"/>
        </w:rPr>
        <w:t xml:space="preserve"> at </w:t>
      </w:r>
      <w:r w:rsidR="003309A2">
        <w:rPr>
          <w:rFonts w:ascii="Times New Roman" w:eastAsia="Times New Roman" w:hAnsi="Times New Roman"/>
          <w:sz w:val="24"/>
          <w:szCs w:val="24"/>
        </w:rPr>
        <w:t>Bethel Woods Center for the Arts on July 7</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10477D91"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5341F4" w:rsidRPr="005341F4">
        <w:rPr>
          <w:rFonts w:ascii="Times New Roman" w:eastAsia="Times New Roman" w:hAnsi="Times New Roman"/>
          <w:b/>
          <w:sz w:val="24"/>
          <w:szCs w:val="24"/>
        </w:rPr>
        <w:t>Bethel Woods Center for the Arts, One Cablevision Center, PO Box 222, Liberty, NY, 12754.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4</Pages>
  <Words>2199</Words>
  <Characters>12539</Characters>
  <Application>Microsoft Office Word</Application>
  <DocSecurity>0</DocSecurity>
  <Lines>104</Lines>
  <Paragraphs>29</Paragraphs>
  <ScaleCrop>false</ScaleCrop>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5</cp:revision>
  <dcterms:created xsi:type="dcterms:W3CDTF">2023-02-07T20:26:00Z</dcterms:created>
  <dcterms:modified xsi:type="dcterms:W3CDTF">2023-02-08T20:22:00Z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